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08F3" w14:textId="321AEC8C" w:rsidR="00955E6F" w:rsidRDefault="00955E6F" w:rsidP="00955E6F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TRƯỜNG THPT NGUYỄN CÔNG TRỨ</w:t>
      </w: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TỔ BỘ MÔN GDCD</w:t>
      </w: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TÀI LIỆU HỌC TẬP CHƯƠNG TRÌNH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GDCD KHỐI LỚP 1</w:t>
      </w:r>
      <w:r w:rsidR="00E50AF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0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 xml:space="preserve">TUẦN </w:t>
      </w:r>
      <w:r w:rsidR="0092295F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6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(TỪ 28/2/2022 – 5/3/2022) – TIẾT PPCT: 5</w:t>
      </w:r>
    </w:p>
    <w:p w14:paraId="21702659" w14:textId="77777777" w:rsidR="00955E6F" w:rsidRDefault="00955E6F" w:rsidP="00955E6F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p w14:paraId="583AA81B" w14:textId="77777777" w:rsidR="00B829E0" w:rsidRDefault="00B829E0" w:rsidP="00F64E5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F4A197" w14:textId="2FCEF2A8" w:rsidR="00B829E0" w:rsidRPr="00E50AF6" w:rsidRDefault="00E50AF6" w:rsidP="00F64E5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E50AF6">
        <w:rPr>
          <w:rFonts w:ascii="Times New Roman" w:hAnsi="Times New Roman" w:cs="Times New Roman"/>
          <w:b/>
          <w:sz w:val="30"/>
          <w:szCs w:val="30"/>
        </w:rPr>
        <w:t>BÀI 12 CÔNG DÂN VỚI TÌNH YÊU, HÔN NHÂN VÀ GIA ĐÌNH</w:t>
      </w:r>
    </w:p>
    <w:p w14:paraId="619CD0BA" w14:textId="77777777" w:rsidR="00B829E0" w:rsidRDefault="00B829E0" w:rsidP="00F64E5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367353" w14:textId="77777777" w:rsidR="00B829E0" w:rsidRPr="000B0937" w:rsidRDefault="00B829E0" w:rsidP="00B829E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1 – TÌNH YÊU</w:t>
      </w:r>
    </w:p>
    <w:p w14:paraId="24F31B69" w14:textId="77777777" w:rsidR="00B829E0" w:rsidRPr="000B0937" w:rsidRDefault="00B829E0" w:rsidP="00B829E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Tình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yêu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là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gì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14:paraId="1D6F3FF9" w14:textId="77777777" w:rsidR="00B829E0" w:rsidRPr="000B0937" w:rsidRDefault="00B829E0" w:rsidP="00B829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đặc</w:t>
      </w:r>
      <w:proofErr w:type="spellEnd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biệt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</w:p>
    <w:p w14:paraId="4FF5E91B" w14:textId="420C550D" w:rsidR="00B829E0" w:rsidRPr="000B0937" w:rsidRDefault="00B829E0" w:rsidP="00B829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rung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cảm</w:t>
      </w:r>
      <w:proofErr w:type="spellEnd"/>
      <w:r w:rsidR="00E50AF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quyến</w:t>
      </w:r>
      <w:proofErr w:type="spellEnd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luyến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. Ở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phù</w:t>
      </w:r>
      <w:proofErr w:type="spellEnd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hợp</w:t>
      </w:r>
      <w:proofErr w:type="spellEnd"/>
      <w:r w:rsidR="00E50AF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làm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cho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họ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gũi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bó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tự</w:t>
      </w:r>
      <w:proofErr w:type="spellEnd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nguyện</w:t>
      </w:r>
      <w:proofErr w:type="spellEnd"/>
      <w:r w:rsidR="00E50AF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b/>
          <w:sz w:val="28"/>
          <w:szCs w:val="28"/>
        </w:rPr>
        <w:t>vì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b/>
          <w:sz w:val="28"/>
          <w:szCs w:val="28"/>
        </w:rPr>
        <w:t>sẵn</w:t>
      </w:r>
      <w:proofErr w:type="spellEnd"/>
      <w:r w:rsidRPr="00E627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b/>
          <w:sz w:val="28"/>
          <w:szCs w:val="28"/>
        </w:rPr>
        <w:t>sàng</w:t>
      </w:r>
      <w:proofErr w:type="spellEnd"/>
      <w:r w:rsidRPr="00E627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b/>
          <w:sz w:val="28"/>
          <w:szCs w:val="28"/>
        </w:rPr>
        <w:t>hiến</w:t>
      </w:r>
      <w:proofErr w:type="spellEnd"/>
      <w:r w:rsidRPr="00E627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b/>
          <w:sz w:val="28"/>
          <w:szCs w:val="28"/>
        </w:rPr>
        <w:t>dâng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FC8CBF" w14:textId="6E27B3DA" w:rsidR="00B829E0" w:rsidRPr="000B0937" w:rsidRDefault="00B829E0" w:rsidP="00B829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="00E50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hành</w:t>
      </w:r>
      <w:proofErr w:type="spellEnd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vi </w:t>
      </w:r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bộc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lộ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B0505C" w14:textId="77777777" w:rsidR="00B829E0" w:rsidRPr="000B0937" w:rsidRDefault="00B829E0" w:rsidP="00B829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078C25" w14:textId="77777777" w:rsidR="00B829E0" w:rsidRPr="000B0937" w:rsidRDefault="00B829E0" w:rsidP="00B829E0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>Tại</w:t>
      </w:r>
      <w:proofErr w:type="spellEnd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>sao</w:t>
      </w:r>
      <w:proofErr w:type="spellEnd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>tình</w:t>
      </w:r>
      <w:proofErr w:type="spellEnd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>yêu</w:t>
      </w:r>
      <w:proofErr w:type="spellEnd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>luôn</w:t>
      </w:r>
      <w:proofErr w:type="spellEnd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>mang</w:t>
      </w:r>
      <w:proofErr w:type="spellEnd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>tính</w:t>
      </w:r>
      <w:proofErr w:type="spellEnd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>xã</w:t>
      </w:r>
      <w:proofErr w:type="spellEnd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>hội</w:t>
      </w:r>
      <w:proofErr w:type="spellEnd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>?</w:t>
      </w:r>
    </w:p>
    <w:p w14:paraId="55986685" w14:textId="042BB420" w:rsidR="00B829E0" w:rsidRPr="000B0937" w:rsidRDefault="00B829E0" w:rsidP="00B829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="00E50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quan</w:t>
      </w:r>
      <w:proofErr w:type="spellEnd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niệm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tiễn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2A1D88D" w14:textId="77777777" w:rsidR="00B829E0" w:rsidRPr="000B0937" w:rsidRDefault="00B829E0" w:rsidP="00B829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luôn</w:t>
      </w:r>
      <w:proofErr w:type="spellEnd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đặt</w:t>
      </w:r>
      <w:proofErr w:type="spellEnd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ra</w:t>
      </w:r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hôn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>…)</w:t>
      </w:r>
    </w:p>
    <w:p w14:paraId="25FD8A11" w14:textId="77777777" w:rsidR="00B829E0" w:rsidRPr="000B0937" w:rsidRDefault="00B829E0" w:rsidP="00B829E0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>Xã</w:t>
      </w:r>
      <w:proofErr w:type="spellEnd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>hội</w:t>
      </w:r>
      <w:proofErr w:type="spellEnd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>quyền</w:t>
      </w:r>
      <w:proofErr w:type="spellEnd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can </w:t>
      </w:r>
      <w:proofErr w:type="spellStart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>thiệp</w:t>
      </w:r>
      <w:proofErr w:type="spellEnd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>đến</w:t>
      </w:r>
      <w:proofErr w:type="spellEnd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>tình</w:t>
      </w:r>
      <w:proofErr w:type="spellEnd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>yêu</w:t>
      </w:r>
      <w:proofErr w:type="spellEnd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>cá</w:t>
      </w:r>
      <w:proofErr w:type="spellEnd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>nhân</w:t>
      </w:r>
      <w:proofErr w:type="spellEnd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>không</w:t>
      </w:r>
      <w:proofErr w:type="spellEnd"/>
      <w:r w:rsidRPr="000B0937">
        <w:rPr>
          <w:rFonts w:ascii="Times New Roman" w:eastAsia="Times New Roman" w:hAnsi="Times New Roman" w:cs="Times New Roman"/>
          <w:b/>
          <w:i/>
          <w:sz w:val="28"/>
          <w:szCs w:val="28"/>
        </w:rPr>
        <w:t>?</w:t>
      </w:r>
    </w:p>
    <w:p w14:paraId="0AA676C9" w14:textId="5F4C302F" w:rsidR="00B829E0" w:rsidRPr="000B0937" w:rsidRDefault="00B829E0" w:rsidP="00B829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không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can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thiệp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nhưng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trách</w:t>
      </w:r>
      <w:proofErr w:type="spellEnd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nhiệm</w:t>
      </w:r>
      <w:proofErr w:type="spellEnd"/>
      <w:r w:rsidR="00E50AF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hướng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đúng</w:t>
      </w:r>
      <w:proofErr w:type="spellEnd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đắn</w:t>
      </w:r>
      <w:proofErr w:type="spellEnd"/>
      <w:r w:rsidR="00E50AF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bắt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sang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tuổi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thanh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niên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B9292A" w14:textId="77777777" w:rsidR="00B829E0" w:rsidRPr="000B0937" w:rsidRDefault="00B829E0" w:rsidP="00B829E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b.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Thế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nào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là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tình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yêu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chân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chính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14:paraId="7A6CF50A" w14:textId="08E1700A" w:rsidR="00B829E0" w:rsidRPr="000B0937" w:rsidRDefault="00B829E0" w:rsidP="00B829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trong</w:t>
      </w:r>
      <w:proofErr w:type="spellEnd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sáng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E50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lành</w:t>
      </w:r>
      <w:proofErr w:type="spellEnd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mạnh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phù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hợp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B0937">
        <w:rPr>
          <w:rFonts w:ascii="Times New Roman" w:eastAsia="Times New Roman" w:hAnsi="Times New Roman" w:cs="Times New Roman"/>
          <w:i/>
          <w:sz w:val="28"/>
          <w:szCs w:val="28"/>
        </w:rPr>
        <w:t>Biểu</w:t>
      </w:r>
      <w:proofErr w:type="spellEnd"/>
      <w:r w:rsidRPr="000B09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i/>
          <w:sz w:val="28"/>
          <w:szCs w:val="28"/>
        </w:rPr>
        <w:t>hiện</w:t>
      </w:r>
      <w:proofErr w:type="spellEnd"/>
      <w:r w:rsidRPr="000B0937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41017718" w14:textId="77777777" w:rsidR="00B829E0" w:rsidRPr="000B0937" w:rsidRDefault="00B829E0" w:rsidP="00B829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quyến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luyến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bó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gũi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42B44C" w14:textId="77777777" w:rsidR="00B829E0" w:rsidRPr="000B0937" w:rsidRDefault="00B829E0" w:rsidP="00B829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- Quan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lo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nguyện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hy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0BCCFB" w14:textId="77777777" w:rsidR="00B829E0" w:rsidRPr="000B0937" w:rsidRDefault="00B829E0" w:rsidP="00B829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, tin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cậy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lẫn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tồn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1C39F50" w14:textId="77777777" w:rsidR="00B829E0" w:rsidRPr="000B0937" w:rsidRDefault="00B829E0" w:rsidP="00B829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tha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C389A5" w14:textId="77777777" w:rsidR="00B829E0" w:rsidRPr="000B0937" w:rsidRDefault="00B829E0" w:rsidP="00B829E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Giá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trị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tình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yêu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chân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chính</w:t>
      </w:r>
      <w:proofErr w:type="spellEnd"/>
    </w:p>
    <w:p w14:paraId="508440A7" w14:textId="4B93F7DD" w:rsidR="00B829E0" w:rsidRPr="000B0937" w:rsidRDefault="00B829E0" w:rsidP="00B829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hoàn</w:t>
      </w:r>
      <w:proofErr w:type="spellEnd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thiện</w:t>
      </w:r>
      <w:proofErr w:type="spellEnd"/>
      <w:r w:rsidR="00E50AF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B12BF8" w14:textId="77777777" w:rsidR="00B829E0" w:rsidRPr="000B0937" w:rsidRDefault="00B829E0" w:rsidP="00B829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động</w:t>
      </w:r>
      <w:proofErr w:type="spellEnd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E627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lực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mẽ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vươn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F0B91D" w14:textId="77777777" w:rsidR="00B829E0" w:rsidRPr="000B0937" w:rsidRDefault="00B829E0" w:rsidP="00B829E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Một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cần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tránh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trong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tình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yêu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nam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nữ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thanh</w:t>
      </w:r>
      <w:proofErr w:type="spellEnd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b/>
          <w:sz w:val="28"/>
          <w:szCs w:val="28"/>
        </w:rPr>
        <w:t>niên</w:t>
      </w:r>
      <w:proofErr w:type="spellEnd"/>
    </w:p>
    <w:p w14:paraId="34FA564B" w14:textId="77777777" w:rsidR="00B829E0" w:rsidRPr="000B0937" w:rsidRDefault="00B829E0" w:rsidP="00B829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sớm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2CD3D0A" w14:textId="77777777" w:rsidR="00B829E0" w:rsidRPr="000B0937" w:rsidRDefault="00B829E0" w:rsidP="00B829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tỏ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chinh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1F888D36" w14:textId="43FCD23F" w:rsidR="00B829E0" w:rsidRDefault="00B829E0" w:rsidP="00B829E0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- Quan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sớm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hôn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3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0B0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8256B0" w14:textId="77777777" w:rsidR="00B829E0" w:rsidRDefault="00B829E0" w:rsidP="00F64E5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829E0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618A"/>
    <w:multiLevelType w:val="hybridMultilevel"/>
    <w:tmpl w:val="B8D44F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B539D"/>
    <w:multiLevelType w:val="hybridMultilevel"/>
    <w:tmpl w:val="ED58D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E6F"/>
    <w:rsid w:val="00180EF9"/>
    <w:rsid w:val="0092295F"/>
    <w:rsid w:val="00955E6F"/>
    <w:rsid w:val="00B829E0"/>
    <w:rsid w:val="00C22EE2"/>
    <w:rsid w:val="00DB3607"/>
    <w:rsid w:val="00E50AF6"/>
    <w:rsid w:val="00F43D08"/>
    <w:rsid w:val="00F6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44BE9"/>
  <w15:chartTrackingRefBased/>
  <w15:docId w15:val="{D2D1C843-BBDB-4C4C-BD78-6BD107CC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E6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607"/>
    <w:pPr>
      <w:spacing w:after="200" w:line="276" w:lineRule="auto"/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B829E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82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TRINH MINH TÂM</cp:lastModifiedBy>
  <cp:revision>2</cp:revision>
  <dcterms:created xsi:type="dcterms:W3CDTF">2022-03-02T14:55:00Z</dcterms:created>
  <dcterms:modified xsi:type="dcterms:W3CDTF">2022-03-02T14:55:00Z</dcterms:modified>
</cp:coreProperties>
</file>